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8C" w:rsidRPr="005B2462" w:rsidRDefault="00356D8C" w:rsidP="00356D8C">
      <w:pPr>
        <w:jc w:val="center"/>
        <w:rPr>
          <w:rFonts w:ascii="Calibri" w:hAnsi="Calibri" w:cs="Times New Roman"/>
          <w:b/>
        </w:rPr>
      </w:pPr>
    </w:p>
    <w:p w:rsidR="00AC710A" w:rsidRPr="005B2462" w:rsidRDefault="00AC710A" w:rsidP="00AC710A">
      <w:pPr>
        <w:jc w:val="center"/>
        <w:rPr>
          <w:rFonts w:ascii="Calibri" w:hAnsi="Calibri" w:cs="Times New Roman"/>
          <w:b/>
        </w:rPr>
      </w:pPr>
      <w:r w:rsidRPr="005B2462">
        <w:rPr>
          <w:rFonts w:ascii="Calibri" w:hAnsi="Calibri" w:cs="Times New Roman"/>
          <w:b/>
        </w:rPr>
        <w:t>Sample Letter to Parents</w:t>
      </w:r>
    </w:p>
    <w:p w:rsidR="00751C0F" w:rsidRPr="005B2462" w:rsidRDefault="00751C0F" w:rsidP="00356D8C">
      <w:pPr>
        <w:jc w:val="center"/>
        <w:rPr>
          <w:rFonts w:ascii="Calibri" w:hAnsi="Calibri" w:cs="Times New Roman"/>
        </w:rPr>
      </w:pPr>
    </w:p>
    <w:p w:rsidR="00751C0F" w:rsidRPr="005B2462" w:rsidRDefault="00AC710A" w:rsidP="00356D8C">
      <w:pPr>
        <w:jc w:val="center"/>
        <w:rPr>
          <w:rFonts w:ascii="Calibri" w:hAnsi="Calibri" w:cs="Times New Roman"/>
        </w:rPr>
      </w:pPr>
      <w:r w:rsidRPr="005B2462">
        <w:rPr>
          <w:rFonts w:ascii="Calibri" w:hAnsi="Calibri" w:cs="Times New Roman"/>
        </w:rPr>
        <w:t>Date</w:t>
      </w:r>
    </w:p>
    <w:p w:rsidR="00751C0F" w:rsidRPr="005B2462" w:rsidRDefault="00751C0F" w:rsidP="00356D8C">
      <w:pPr>
        <w:jc w:val="center"/>
        <w:rPr>
          <w:rFonts w:ascii="Calibri" w:hAnsi="Calibri" w:cs="Times New Roman"/>
        </w:rPr>
      </w:pPr>
    </w:p>
    <w:p w:rsidR="00751C0F" w:rsidRPr="005B2462" w:rsidRDefault="00751C0F" w:rsidP="00356D8C">
      <w:pPr>
        <w:jc w:val="center"/>
        <w:rPr>
          <w:rFonts w:ascii="Calibri" w:hAnsi="Calibri" w:cs="Times New Roman"/>
        </w:rPr>
      </w:pPr>
    </w:p>
    <w:p w:rsidR="00356D8C" w:rsidRPr="005B2462" w:rsidRDefault="00356D8C" w:rsidP="00356D8C">
      <w:pPr>
        <w:rPr>
          <w:rFonts w:ascii="Calibri" w:hAnsi="Calibri" w:cs="Times New Roman"/>
        </w:rPr>
      </w:pPr>
    </w:p>
    <w:p w:rsidR="00356D8C" w:rsidRPr="005B2462" w:rsidRDefault="00096246" w:rsidP="00544295">
      <w:pPr>
        <w:rPr>
          <w:rFonts w:ascii="Calibri" w:hAnsi="Calibri" w:cs="Times New Roman"/>
        </w:rPr>
      </w:pPr>
      <w:r w:rsidRPr="005B2462">
        <w:rPr>
          <w:rFonts w:ascii="Calibri" w:hAnsi="Calibri" w:cs="Times New Roman"/>
        </w:rPr>
        <w:t>Dear Parent/</w:t>
      </w:r>
      <w:r w:rsidR="00356D8C" w:rsidRPr="005B2462">
        <w:rPr>
          <w:rFonts w:ascii="Calibri" w:hAnsi="Calibri" w:cs="Times New Roman"/>
        </w:rPr>
        <w:t>Guardian:</w:t>
      </w:r>
    </w:p>
    <w:p w:rsidR="00356D8C" w:rsidRPr="005B2462" w:rsidRDefault="00356D8C" w:rsidP="00544295">
      <w:pPr>
        <w:rPr>
          <w:rFonts w:ascii="Calibri" w:hAnsi="Calibri" w:cs="Times New Roman"/>
        </w:rPr>
      </w:pPr>
    </w:p>
    <w:p w:rsidR="00751C0F" w:rsidRPr="005B2462" w:rsidRDefault="00544295" w:rsidP="00544295">
      <w:pPr>
        <w:rPr>
          <w:rFonts w:ascii="Calibri" w:hAnsi="Calibri" w:cs="Times New Roman"/>
          <w:bCs/>
        </w:rPr>
      </w:pPr>
      <w:r w:rsidRPr="005B2462">
        <w:rPr>
          <w:rFonts w:ascii="Calibri" w:hAnsi="Calibri" w:cs="Times New Roman"/>
          <w:bCs/>
        </w:rPr>
        <w:t xml:space="preserve">The </w:t>
      </w:r>
      <w:r w:rsidR="00751C0F" w:rsidRPr="005B2462">
        <w:rPr>
          <w:rFonts w:ascii="Calibri" w:hAnsi="Calibri" w:cs="Times New Roman"/>
          <w:bCs/>
        </w:rPr>
        <w:t>Netflix</w:t>
      </w:r>
      <w:r w:rsidR="005F0D14" w:rsidRPr="005B2462">
        <w:rPr>
          <w:rFonts w:ascii="Calibri" w:hAnsi="Calibri" w:cs="Times New Roman"/>
          <w:bCs/>
        </w:rPr>
        <w:t xml:space="preserve"> series</w:t>
      </w:r>
      <w:r w:rsidR="00751C0F" w:rsidRPr="005B2462">
        <w:rPr>
          <w:rFonts w:ascii="Calibri" w:hAnsi="Calibri" w:cs="Times New Roman"/>
          <w:bCs/>
        </w:rPr>
        <w:t xml:space="preserve"> </w:t>
      </w:r>
      <w:r w:rsidR="00751C0F" w:rsidRPr="005B2462">
        <w:rPr>
          <w:rFonts w:ascii="Calibri" w:hAnsi="Calibri" w:cs="Times New Roman"/>
          <w:bCs/>
          <w:i/>
        </w:rPr>
        <w:t>13 Reasons Why</w:t>
      </w:r>
      <w:r w:rsidR="005F0D14" w:rsidRPr="005B2462">
        <w:rPr>
          <w:rFonts w:ascii="Calibri" w:hAnsi="Calibri" w:cs="Times New Roman"/>
          <w:bCs/>
        </w:rPr>
        <w:t xml:space="preserve"> Season 2 is now available for viewing</w:t>
      </w:r>
      <w:r w:rsidR="00695CF0" w:rsidRPr="005B2462">
        <w:rPr>
          <w:rFonts w:ascii="Calibri" w:hAnsi="Calibri" w:cs="Times New Roman"/>
          <w:bCs/>
        </w:rPr>
        <w:t>. It is</w:t>
      </w:r>
      <w:r w:rsidR="005F0D14" w:rsidRPr="005B2462">
        <w:rPr>
          <w:rFonts w:ascii="Calibri" w:hAnsi="Calibri" w:cs="Times New Roman"/>
          <w:bCs/>
        </w:rPr>
        <w:t xml:space="preserve"> expected to be as </w:t>
      </w:r>
      <w:r w:rsidR="000A3A35" w:rsidRPr="005B2462">
        <w:rPr>
          <w:rFonts w:ascii="Calibri" w:hAnsi="Calibri" w:cs="Times New Roman"/>
          <w:bCs/>
        </w:rPr>
        <w:t xml:space="preserve">intense and </w:t>
      </w:r>
      <w:r w:rsidR="005F0D14" w:rsidRPr="005B2462">
        <w:rPr>
          <w:rFonts w:ascii="Calibri" w:hAnsi="Calibri" w:cs="Times New Roman"/>
          <w:bCs/>
        </w:rPr>
        <w:t>virally popular with adolescents as season 1</w:t>
      </w:r>
      <w:r w:rsidR="00695CF0" w:rsidRPr="005B2462">
        <w:rPr>
          <w:rFonts w:ascii="Calibri" w:hAnsi="Calibri" w:cs="Times New Roman"/>
          <w:bCs/>
        </w:rPr>
        <w:t>, which many</w:t>
      </w:r>
      <w:r w:rsidR="005F0D14" w:rsidRPr="005B2462">
        <w:rPr>
          <w:rFonts w:ascii="Calibri" w:hAnsi="Calibri" w:cs="Times New Roman"/>
          <w:bCs/>
        </w:rPr>
        <w:t xml:space="preserve"> </w:t>
      </w:r>
      <w:r w:rsidR="00751C0F" w:rsidRPr="005B2462">
        <w:rPr>
          <w:rFonts w:ascii="Calibri" w:hAnsi="Calibri" w:cs="Times New Roman"/>
          <w:bCs/>
        </w:rPr>
        <w:t>watched without adult knowledge or presence</w:t>
      </w:r>
      <w:r w:rsidR="00695CF0" w:rsidRPr="005B2462">
        <w:rPr>
          <w:rFonts w:ascii="Calibri" w:hAnsi="Calibri" w:cs="Times New Roman"/>
          <w:bCs/>
        </w:rPr>
        <w:t>. Like season 1, s</w:t>
      </w:r>
      <w:r w:rsidRPr="005B2462">
        <w:rPr>
          <w:rFonts w:ascii="Calibri" w:hAnsi="Calibri" w:cstheme="minorHAnsi"/>
        </w:rPr>
        <w:t xml:space="preserve">eason 2 deals with </w:t>
      </w:r>
      <w:r w:rsidRPr="005B2462">
        <w:rPr>
          <w:rFonts w:ascii="Calibri" w:hAnsi="Calibri" w:cs="Times New Roman"/>
          <w:bCs/>
        </w:rPr>
        <w:t xml:space="preserve">mature themes, including </w:t>
      </w:r>
      <w:r w:rsidRPr="005B2462">
        <w:rPr>
          <w:rFonts w:ascii="Calibri" w:hAnsi="Calibri" w:cs="Times New Roman"/>
        </w:rPr>
        <w:t xml:space="preserve">a suicide, date rape, bullying and harassment, alcohol and drug use, and </w:t>
      </w:r>
      <w:r w:rsidRPr="005B2462">
        <w:rPr>
          <w:rFonts w:ascii="Calibri" w:hAnsi="Calibri" w:cs="Times New Roman"/>
        </w:rPr>
        <w:t>extreme violence</w:t>
      </w:r>
      <w:r w:rsidRPr="005B2462">
        <w:rPr>
          <w:rFonts w:ascii="Calibri" w:hAnsi="Calibri" w:cs="Times New Roman"/>
        </w:rPr>
        <w:t xml:space="preserve">. </w:t>
      </w:r>
      <w:r w:rsidRPr="005B2462">
        <w:rPr>
          <w:rFonts w:ascii="Calibri" w:hAnsi="Calibri" w:cstheme="minorHAnsi"/>
        </w:rPr>
        <w:t xml:space="preserve">The </w:t>
      </w:r>
      <w:r w:rsidRPr="005B2462">
        <w:rPr>
          <w:rFonts w:ascii="Calibri" w:hAnsi="Calibri" w:cstheme="minorHAnsi"/>
        </w:rPr>
        <w:t xml:space="preserve">intense, graphic portrayal of </w:t>
      </w:r>
      <w:r w:rsidRPr="005B2462">
        <w:rPr>
          <w:rFonts w:ascii="Calibri" w:hAnsi="Calibri" w:cstheme="minorHAnsi"/>
        </w:rPr>
        <w:t xml:space="preserve">these </w:t>
      </w:r>
      <w:r w:rsidRPr="005B2462">
        <w:rPr>
          <w:rFonts w:ascii="Calibri" w:hAnsi="Calibri" w:cstheme="minorHAnsi"/>
        </w:rPr>
        <w:t xml:space="preserve">difficult issues involving youth present both the risk of triggering harmful behaviors among some vulnerable youth and the opportunity for adults to engage in meaningful and supportive discussions with youth about these issues. </w:t>
      </w:r>
      <w:r w:rsidR="00751C0F" w:rsidRPr="005B2462">
        <w:rPr>
          <w:rFonts w:ascii="Calibri" w:hAnsi="Calibri" w:cs="Times New Roman"/>
          <w:bCs/>
        </w:rPr>
        <w:t xml:space="preserve"> </w:t>
      </w:r>
    </w:p>
    <w:p w:rsidR="00544295" w:rsidRPr="005B2462" w:rsidRDefault="00544295" w:rsidP="00544295">
      <w:pPr>
        <w:rPr>
          <w:rFonts w:ascii="Calibri" w:hAnsi="Calibri" w:cs="Times New Roman"/>
        </w:rPr>
      </w:pPr>
    </w:p>
    <w:p w:rsidR="005B2462" w:rsidRPr="005B2462" w:rsidRDefault="00751C0F" w:rsidP="005B2462">
      <w:pPr>
        <w:rPr>
          <w:rFonts w:ascii="Calibri" w:hAnsi="Calibri" w:cs="Times New Roman"/>
          <w:bCs/>
        </w:rPr>
      </w:pPr>
      <w:r w:rsidRPr="005B2462">
        <w:rPr>
          <w:rFonts w:ascii="Calibri" w:hAnsi="Calibri" w:cs="Times New Roman"/>
        </w:rPr>
        <w:t xml:space="preserve">We encourage </w:t>
      </w:r>
      <w:r w:rsidR="00942230" w:rsidRPr="005B2462">
        <w:rPr>
          <w:rFonts w:ascii="Calibri" w:hAnsi="Calibri" w:cs="Times New Roman"/>
        </w:rPr>
        <w:t>you to talk with your children</w:t>
      </w:r>
      <w:r w:rsidRPr="005B2462">
        <w:rPr>
          <w:rFonts w:ascii="Calibri" w:hAnsi="Calibri" w:cs="Times New Roman"/>
        </w:rPr>
        <w:t xml:space="preserve"> </w:t>
      </w:r>
      <w:r w:rsidR="00544295" w:rsidRPr="005B2462">
        <w:rPr>
          <w:rFonts w:ascii="Calibri" w:hAnsi="Calibri" w:cs="Times New Roman"/>
        </w:rPr>
        <w:t xml:space="preserve">about the show and, if they are going to watch it, </w:t>
      </w:r>
      <w:r w:rsidR="005F0D14" w:rsidRPr="005B2462">
        <w:rPr>
          <w:rFonts w:ascii="Calibri" w:hAnsi="Calibri" w:cs="Times New Roman"/>
        </w:rPr>
        <w:t xml:space="preserve">to </w:t>
      </w:r>
      <w:r w:rsidR="00544295" w:rsidRPr="005B2462">
        <w:rPr>
          <w:rFonts w:ascii="Calibri" w:hAnsi="Calibri" w:cs="Times New Roman"/>
        </w:rPr>
        <w:t>do so with them</w:t>
      </w:r>
      <w:r w:rsidRPr="005B2462">
        <w:rPr>
          <w:rFonts w:ascii="Calibri" w:hAnsi="Calibri" w:cs="Times New Roman"/>
        </w:rPr>
        <w:t xml:space="preserve">. </w:t>
      </w:r>
      <w:r w:rsidR="00695CF0" w:rsidRPr="005B2462">
        <w:rPr>
          <w:rFonts w:ascii="Calibri" w:hAnsi="Calibri" w:cs="Times New Roman"/>
        </w:rPr>
        <w:t xml:space="preserve">While Netflix has added more safeguards to the series, </w:t>
      </w:r>
      <w:r w:rsidR="003B4DC8" w:rsidRPr="005B2462">
        <w:rPr>
          <w:rFonts w:ascii="Calibri" w:hAnsi="Calibri" w:cs="Times New Roman"/>
        </w:rPr>
        <w:t>t</w:t>
      </w:r>
      <w:r w:rsidR="00695CF0" w:rsidRPr="005B2462">
        <w:rPr>
          <w:rFonts w:ascii="Calibri" w:hAnsi="Calibri" w:cs="Times New Roman"/>
        </w:rPr>
        <w:t xml:space="preserve">hese are not a substitute for adult involvement. </w:t>
      </w:r>
      <w:r w:rsidR="000A3A35" w:rsidRPr="005B2462">
        <w:rPr>
          <w:rFonts w:ascii="Calibri" w:hAnsi="Calibri" w:cs="Times New Roman"/>
        </w:rPr>
        <w:t xml:space="preserve">A </w:t>
      </w:r>
      <w:r w:rsidR="005B2462" w:rsidRPr="005B2462">
        <w:rPr>
          <w:rFonts w:ascii="Calibri" w:hAnsi="Calibri" w:cs="Times New Roman"/>
        </w:rPr>
        <w:t>consortium of education and mental health organizations has created an online toolkit</w:t>
      </w:r>
      <w:r w:rsidR="000A3A35" w:rsidRPr="005B2462">
        <w:rPr>
          <w:rFonts w:ascii="Calibri" w:hAnsi="Calibri" w:cs="Times New Roman"/>
        </w:rPr>
        <w:t xml:space="preserve"> </w:t>
      </w:r>
      <w:r w:rsidR="005B2462" w:rsidRPr="005B2462">
        <w:rPr>
          <w:rFonts w:ascii="Calibri" w:hAnsi="Calibri" w:cs="Times New Roman"/>
          <w:bCs/>
        </w:rPr>
        <w:t>with guidance, talking points and other resources specific to t</w:t>
      </w:r>
      <w:r w:rsidR="005B2462" w:rsidRPr="005B2462">
        <w:rPr>
          <w:rFonts w:ascii="Calibri" w:hAnsi="Calibri" w:cs="Times New Roman"/>
          <w:bCs/>
        </w:rPr>
        <w:t xml:space="preserve">he series and issues portrayed </w:t>
      </w:r>
      <w:hyperlink r:id="rId9" w:tgtFrame="_blank" w:history="1">
        <w:r w:rsidR="005B2462" w:rsidRPr="005B2462">
          <w:rPr>
            <w:rStyle w:val="Hyperlink"/>
            <w:rFonts w:ascii="Calibri" w:hAnsi="Calibri" w:cs="Tahoma"/>
          </w:rPr>
          <w:t>https://www.13reasonswhytoolkit.org/educators</w:t>
        </w:r>
      </w:hyperlink>
      <w:r w:rsidR="005B2462" w:rsidRPr="005B2462">
        <w:rPr>
          <w:rFonts w:ascii="Calibri" w:hAnsi="Calibri" w:cs="Tahoma"/>
          <w:color w:val="000000"/>
        </w:rPr>
        <w:t>.</w:t>
      </w:r>
    </w:p>
    <w:p w:rsidR="005B2462" w:rsidRPr="005B2462" w:rsidRDefault="005B2462" w:rsidP="00544295">
      <w:pPr>
        <w:rPr>
          <w:rFonts w:ascii="Calibri" w:hAnsi="Calibri" w:cs="Times New Roman"/>
        </w:rPr>
      </w:pPr>
    </w:p>
    <w:p w:rsidR="00751C0F" w:rsidRPr="005B2462" w:rsidRDefault="00751C0F" w:rsidP="00544295">
      <w:pPr>
        <w:rPr>
          <w:rFonts w:ascii="Calibri" w:hAnsi="Calibri" w:cs="Times New Roman"/>
          <w:bCs/>
        </w:rPr>
      </w:pPr>
      <w:r w:rsidRPr="005B2462">
        <w:rPr>
          <w:rFonts w:ascii="Calibri" w:hAnsi="Calibri" w:cs="Times New Roman"/>
        </w:rPr>
        <w:t xml:space="preserve">The following guidance for families </w:t>
      </w:r>
      <w:r w:rsidR="00AC0118" w:rsidRPr="005B2462">
        <w:rPr>
          <w:rFonts w:ascii="Calibri" w:hAnsi="Calibri" w:cs="Times New Roman"/>
        </w:rPr>
        <w:t>from</w:t>
      </w:r>
      <w:r w:rsidRPr="005B2462">
        <w:rPr>
          <w:rFonts w:ascii="Calibri" w:hAnsi="Calibri" w:cs="Times New Roman"/>
        </w:rPr>
        <w:t xml:space="preserve"> the National Association of School Psychologists</w:t>
      </w:r>
      <w:r w:rsidR="00942230" w:rsidRPr="005B2462">
        <w:rPr>
          <w:rFonts w:ascii="Calibri" w:hAnsi="Calibri" w:cs="Times New Roman"/>
        </w:rPr>
        <w:t xml:space="preserve"> </w:t>
      </w:r>
      <w:r w:rsidR="005B2462" w:rsidRPr="005B2462">
        <w:rPr>
          <w:rFonts w:ascii="Calibri" w:hAnsi="Calibri" w:cs="Times New Roman"/>
        </w:rPr>
        <w:t xml:space="preserve">also </w:t>
      </w:r>
      <w:r w:rsidR="00AC0118" w:rsidRPr="005B2462">
        <w:rPr>
          <w:rFonts w:ascii="Calibri" w:hAnsi="Calibri" w:cs="Times New Roman"/>
        </w:rPr>
        <w:t xml:space="preserve">may </w:t>
      </w:r>
      <w:r w:rsidR="00942230" w:rsidRPr="005B2462">
        <w:rPr>
          <w:rFonts w:ascii="Calibri" w:hAnsi="Calibri" w:cs="Times New Roman"/>
        </w:rPr>
        <w:t>help you support your children</w:t>
      </w:r>
      <w:r w:rsidRPr="005B2462">
        <w:rPr>
          <w:rFonts w:ascii="Calibri" w:hAnsi="Calibri" w:cs="Times New Roman"/>
        </w:rPr>
        <w:t>:</w:t>
      </w:r>
      <w:r w:rsidR="00EE22E8" w:rsidRPr="005B2462">
        <w:rPr>
          <w:rStyle w:val="EndnoteReference"/>
          <w:rFonts w:ascii="Calibri" w:hAnsi="Calibri" w:cs="Times New Roman"/>
        </w:rPr>
        <w:endnoteReference w:id="1"/>
      </w:r>
    </w:p>
    <w:p w:rsidR="00356D8C" w:rsidRPr="005B2462" w:rsidRDefault="00356D8C" w:rsidP="00544295">
      <w:pPr>
        <w:rPr>
          <w:rFonts w:ascii="Calibri" w:hAnsi="Calibri" w:cs="Times New Roman"/>
          <w:bCs/>
        </w:rPr>
      </w:pPr>
    </w:p>
    <w:p w:rsidR="00A92511" w:rsidRPr="005B2462" w:rsidRDefault="00A92511" w:rsidP="0054429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 xml:space="preserve">Ask your </w:t>
      </w:r>
      <w:proofErr w:type="gramStart"/>
      <w:r w:rsidRPr="005B2462">
        <w:rPr>
          <w:rFonts w:ascii="Calibri" w:eastAsia="Times New Roman" w:hAnsi="Calibri" w:cs="Times New Roman"/>
        </w:rPr>
        <w:t>child</w:t>
      </w:r>
      <w:r w:rsidR="00942230" w:rsidRPr="005B2462">
        <w:rPr>
          <w:rFonts w:ascii="Calibri" w:eastAsia="Times New Roman" w:hAnsi="Calibri" w:cs="Times New Roman"/>
        </w:rPr>
        <w:t>[</w:t>
      </w:r>
      <w:proofErr w:type="spellStart"/>
      <w:proofErr w:type="gramEnd"/>
      <w:r w:rsidR="00942230" w:rsidRPr="005B2462">
        <w:rPr>
          <w:rFonts w:ascii="Calibri" w:eastAsia="Times New Roman" w:hAnsi="Calibri" w:cs="Times New Roman"/>
        </w:rPr>
        <w:t>ren</w:t>
      </w:r>
      <w:proofErr w:type="spellEnd"/>
      <w:r w:rsidR="00942230" w:rsidRPr="005B2462">
        <w:rPr>
          <w:rFonts w:ascii="Calibri" w:eastAsia="Times New Roman" w:hAnsi="Calibri" w:cs="Times New Roman"/>
        </w:rPr>
        <w:t>]</w:t>
      </w:r>
      <w:r w:rsidRPr="005B2462">
        <w:rPr>
          <w:rFonts w:ascii="Calibri" w:eastAsia="Times New Roman" w:hAnsi="Calibri" w:cs="Times New Roman"/>
        </w:rPr>
        <w:t xml:space="preserve"> if they</w:t>
      </w:r>
      <w:r w:rsidR="00942230" w:rsidRPr="005B2462">
        <w:rPr>
          <w:rFonts w:ascii="Calibri" w:eastAsia="Times New Roman" w:hAnsi="Calibri" w:cs="Times New Roman"/>
        </w:rPr>
        <w:t xml:space="preserve"> have heard or seen the series </w:t>
      </w:r>
      <w:r w:rsidRPr="005B2462">
        <w:rPr>
          <w:rFonts w:ascii="Calibri" w:eastAsia="Times New Roman" w:hAnsi="Calibri" w:cs="Times New Roman"/>
          <w:i/>
          <w:iCs/>
          <w:bdr w:val="none" w:sz="0" w:space="0" w:color="auto" w:frame="1"/>
        </w:rPr>
        <w:t>13 Reasons Why</w:t>
      </w:r>
      <w:r w:rsidR="000575E7" w:rsidRPr="005B2462">
        <w:rPr>
          <w:rFonts w:ascii="Calibri" w:eastAsia="Times New Roman" w:hAnsi="Calibri" w:cs="Times New Roman"/>
        </w:rPr>
        <w:t xml:space="preserve">. While we don’t </w:t>
      </w:r>
      <w:r w:rsidRPr="005B2462">
        <w:rPr>
          <w:rFonts w:ascii="Calibri" w:eastAsia="Times New Roman" w:hAnsi="Calibri" w:cs="Times New Roman"/>
        </w:rPr>
        <w:t>recommend that they be encouraged to view the series, do</w:t>
      </w:r>
      <w:r w:rsidR="00942230" w:rsidRPr="005B2462">
        <w:rPr>
          <w:rFonts w:ascii="Calibri" w:eastAsia="Times New Roman" w:hAnsi="Calibri" w:cs="Times New Roman"/>
        </w:rPr>
        <w:t xml:space="preserve"> tell them you want to watch it</w:t>
      </w:r>
      <w:r w:rsidRPr="005B2462">
        <w:rPr>
          <w:rFonts w:ascii="Calibri" w:eastAsia="Times New Roman" w:hAnsi="Calibri" w:cs="Times New Roman"/>
        </w:rPr>
        <w:t xml:space="preserve"> with them or to catch up, and discuss their thoughts.</w:t>
      </w:r>
    </w:p>
    <w:p w:rsidR="000A3A35" w:rsidRPr="005B2462" w:rsidRDefault="000A3A35" w:rsidP="0054429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 xml:space="preserve">Be willing and prepared to engage in conversations about these issues with your </w:t>
      </w:r>
      <w:proofErr w:type="gramStart"/>
      <w:r w:rsidRPr="005B2462">
        <w:rPr>
          <w:rFonts w:ascii="Calibri" w:eastAsia="Times New Roman" w:hAnsi="Calibri" w:cs="Times New Roman"/>
        </w:rPr>
        <w:t>child[</w:t>
      </w:r>
      <w:proofErr w:type="spellStart"/>
      <w:proofErr w:type="gramEnd"/>
      <w:r w:rsidRPr="005B2462">
        <w:rPr>
          <w:rFonts w:ascii="Calibri" w:eastAsia="Times New Roman" w:hAnsi="Calibri" w:cs="Times New Roman"/>
        </w:rPr>
        <w:t>ren</w:t>
      </w:r>
      <w:proofErr w:type="spellEnd"/>
      <w:r w:rsidRPr="005B2462">
        <w:rPr>
          <w:rFonts w:ascii="Calibri" w:eastAsia="Times New Roman" w:hAnsi="Calibri" w:cs="Times New Roman"/>
        </w:rPr>
        <w:t>], including asking if they have witnessed or experienced any of the circumstances portrayed, what their thoughts and feelings are, and how they think adults could help.</w:t>
      </w:r>
    </w:p>
    <w:p w:rsidR="000A3A35" w:rsidRPr="005B2462" w:rsidRDefault="000A3A35" w:rsidP="000A3A3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Listen to your children’s comments without judgment. Doing so requires that you fully concentrate, understand, respond, and then remember what is being said. Put your own agenda aside.</w:t>
      </w:r>
    </w:p>
    <w:p w:rsidR="00A92511" w:rsidRPr="005B2462" w:rsidRDefault="00A92511" w:rsidP="0054429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 xml:space="preserve">If they exhibit any of the warning signs </w:t>
      </w:r>
      <w:r w:rsidR="008463B6" w:rsidRPr="005B2462">
        <w:rPr>
          <w:rFonts w:ascii="Calibri" w:eastAsia="Times New Roman" w:hAnsi="Calibri" w:cs="Times New Roman"/>
        </w:rPr>
        <w:t>[below]</w:t>
      </w:r>
      <w:r w:rsidRPr="005B2462">
        <w:rPr>
          <w:rFonts w:ascii="Calibri" w:eastAsia="Times New Roman" w:hAnsi="Calibri" w:cs="Times New Roman"/>
        </w:rPr>
        <w:t xml:space="preserve">, don’t be afraid to ask if they have thought about suicide or if someone is hurting them. Raising the issue of suicide </w:t>
      </w:r>
      <w:r w:rsidRPr="005B2462">
        <w:rPr>
          <w:rFonts w:ascii="Calibri" w:eastAsia="Times New Roman" w:hAnsi="Calibri" w:cs="Times New Roman"/>
          <w:i/>
        </w:rPr>
        <w:t>does</w:t>
      </w:r>
      <w:r w:rsidRPr="005B2462">
        <w:rPr>
          <w:rFonts w:ascii="Calibri" w:eastAsia="Times New Roman" w:hAnsi="Calibri" w:cs="Times New Roman"/>
        </w:rPr>
        <w:t xml:space="preserve"> </w:t>
      </w:r>
      <w:r w:rsidRPr="005B2462">
        <w:rPr>
          <w:rFonts w:ascii="Calibri" w:eastAsia="Times New Roman" w:hAnsi="Calibri" w:cs="Times New Roman"/>
          <w:i/>
        </w:rPr>
        <w:t>not increase the risk or plant the idea</w:t>
      </w:r>
      <w:r w:rsidR="00B239EF" w:rsidRPr="005B2462">
        <w:rPr>
          <w:rFonts w:ascii="Calibri" w:eastAsia="Times New Roman" w:hAnsi="Calibri" w:cs="Times New Roman"/>
        </w:rPr>
        <w:t xml:space="preserve"> [emphasis added]</w:t>
      </w:r>
      <w:r w:rsidRPr="005B2462">
        <w:rPr>
          <w:rFonts w:ascii="Calibri" w:eastAsia="Times New Roman" w:hAnsi="Calibri" w:cs="Times New Roman"/>
        </w:rPr>
        <w:t>. On the contrary, it creates the opportunity to offer help.</w:t>
      </w:r>
    </w:p>
    <w:p w:rsidR="00A92511" w:rsidRPr="005B2462" w:rsidRDefault="00A92511" w:rsidP="0054429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Ask your child</w:t>
      </w:r>
      <w:r w:rsidR="00D44970" w:rsidRPr="005B2462">
        <w:rPr>
          <w:rFonts w:ascii="Calibri" w:eastAsia="Times New Roman" w:hAnsi="Calibri" w:cs="Times New Roman"/>
        </w:rPr>
        <w:t xml:space="preserve"> [</w:t>
      </w:r>
      <w:proofErr w:type="spellStart"/>
      <w:r w:rsidR="00D44970" w:rsidRPr="005B2462">
        <w:rPr>
          <w:rFonts w:ascii="Calibri" w:eastAsia="Times New Roman" w:hAnsi="Calibri" w:cs="Times New Roman"/>
        </w:rPr>
        <w:t>ren</w:t>
      </w:r>
      <w:proofErr w:type="spellEnd"/>
      <w:r w:rsidR="00D44970" w:rsidRPr="005B2462">
        <w:rPr>
          <w:rFonts w:ascii="Calibri" w:eastAsia="Times New Roman" w:hAnsi="Calibri" w:cs="Times New Roman"/>
        </w:rPr>
        <w:t>]</w:t>
      </w:r>
      <w:r w:rsidRPr="005B2462">
        <w:rPr>
          <w:rFonts w:ascii="Calibri" w:eastAsia="Times New Roman" w:hAnsi="Calibri" w:cs="Times New Roman"/>
        </w:rPr>
        <w:t xml:space="preserve"> if they think any of their friends or classmates exhibit warning signs. Talk with them about how to seek help for their friend or classmate. Guide them on how to respond when they see or hear any of the warning signs.</w:t>
      </w:r>
    </w:p>
    <w:p w:rsidR="00A92511" w:rsidRPr="005B2462" w:rsidRDefault="00A92511" w:rsidP="00544295">
      <w:pPr>
        <w:numPr>
          <w:ilvl w:val="0"/>
          <w:numId w:val="3"/>
        </w:numPr>
        <w:tabs>
          <w:tab w:val="clear" w:pos="720"/>
        </w:tabs>
        <w:ind w:left="360"/>
        <w:textAlignment w:val="baseline"/>
        <w:rPr>
          <w:rFonts w:ascii="Calibri" w:eastAsia="Times New Roman" w:hAnsi="Calibri" w:cs="Times New Roman"/>
        </w:rPr>
      </w:pPr>
      <w:r w:rsidRPr="005B2462">
        <w:rPr>
          <w:rFonts w:ascii="Calibri" w:eastAsia="Times New Roman" w:hAnsi="Calibri" w:cs="Times New Roman"/>
        </w:rPr>
        <w:t>Get help from a school-employed or community-based mental health professional if you are concerned for your child’s safety or the safety of one of their peers.</w:t>
      </w:r>
    </w:p>
    <w:p w:rsidR="00356D8C" w:rsidRPr="005B2462" w:rsidRDefault="00356D8C" w:rsidP="00544295">
      <w:pPr>
        <w:rPr>
          <w:rFonts w:ascii="Calibri" w:hAnsi="Calibri" w:cs="Times New Roman"/>
          <w:bCs/>
        </w:rPr>
      </w:pPr>
    </w:p>
    <w:p w:rsidR="00D44970" w:rsidRPr="005B2462" w:rsidRDefault="008463B6" w:rsidP="00544295">
      <w:pPr>
        <w:rPr>
          <w:rFonts w:ascii="Calibri" w:hAnsi="Calibri" w:cs="Times New Roman"/>
          <w:bCs/>
        </w:rPr>
      </w:pPr>
      <w:r w:rsidRPr="005B2462">
        <w:rPr>
          <w:rFonts w:ascii="Calibri" w:hAnsi="Calibri" w:cs="Times New Roman"/>
          <w:bCs/>
        </w:rPr>
        <w:t>Some of the warning signs that an individual, even a child, is in emotional distress or thinking about suicide are:</w:t>
      </w:r>
    </w:p>
    <w:p w:rsidR="008463B6" w:rsidRPr="005B2462" w:rsidRDefault="008463B6" w:rsidP="00544295">
      <w:pPr>
        <w:pStyle w:val="ListParagraph"/>
        <w:numPr>
          <w:ilvl w:val="0"/>
          <w:numId w:val="4"/>
        </w:numPr>
        <w:ind w:left="360"/>
        <w:rPr>
          <w:rFonts w:ascii="Calibri" w:hAnsi="Calibri" w:cs="Times New Roman"/>
          <w:bCs/>
        </w:rPr>
      </w:pPr>
      <w:r w:rsidRPr="005B2462">
        <w:rPr>
          <w:rFonts w:ascii="Calibri" w:hAnsi="Calibri" w:cs="Times New Roman"/>
          <w:bCs/>
        </w:rPr>
        <w:t>Direct (“I am going to kill myself”) or indirect (“I wish things would stop”) threats of suicide, both verbal and in writing.  Many of these threats are made online or using social media.</w:t>
      </w:r>
    </w:p>
    <w:p w:rsidR="008463B6" w:rsidRPr="005B2462" w:rsidRDefault="008463B6" w:rsidP="00544295">
      <w:pPr>
        <w:pStyle w:val="ListParagraph"/>
        <w:numPr>
          <w:ilvl w:val="0"/>
          <w:numId w:val="4"/>
        </w:numPr>
        <w:ind w:left="360"/>
        <w:rPr>
          <w:rFonts w:ascii="Calibri" w:hAnsi="Calibri" w:cs="Times New Roman"/>
          <w:bCs/>
        </w:rPr>
      </w:pPr>
      <w:r w:rsidRPr="005B2462">
        <w:rPr>
          <w:rFonts w:ascii="Calibri" w:hAnsi="Calibri" w:cs="Times New Roman"/>
          <w:bCs/>
        </w:rPr>
        <w:t>Giving away prized possessions.</w:t>
      </w:r>
    </w:p>
    <w:p w:rsidR="008463B6" w:rsidRPr="005B2462" w:rsidRDefault="008463B6" w:rsidP="00544295">
      <w:pPr>
        <w:pStyle w:val="ListParagraph"/>
        <w:numPr>
          <w:ilvl w:val="0"/>
          <w:numId w:val="4"/>
        </w:numPr>
        <w:ind w:left="360"/>
        <w:rPr>
          <w:rFonts w:ascii="Calibri" w:hAnsi="Calibri" w:cs="Times New Roman"/>
          <w:bCs/>
        </w:rPr>
      </w:pPr>
      <w:r w:rsidRPr="005B2462">
        <w:rPr>
          <w:rFonts w:ascii="Calibri" w:hAnsi="Calibri" w:cs="Times New Roman"/>
          <w:bCs/>
        </w:rPr>
        <w:t>Dramatic change in eating or sleeping habits (either too much or too little).</w:t>
      </w:r>
    </w:p>
    <w:p w:rsidR="008463B6" w:rsidRPr="005B2462" w:rsidRDefault="008463B6" w:rsidP="00544295">
      <w:pPr>
        <w:pStyle w:val="ListParagraph"/>
        <w:numPr>
          <w:ilvl w:val="0"/>
          <w:numId w:val="4"/>
        </w:numPr>
        <w:ind w:left="360"/>
        <w:rPr>
          <w:rFonts w:ascii="Calibri" w:hAnsi="Calibri" w:cs="Times New Roman"/>
          <w:bCs/>
        </w:rPr>
      </w:pPr>
      <w:r w:rsidRPr="005B2462">
        <w:rPr>
          <w:rFonts w:ascii="Calibri" w:hAnsi="Calibri" w:cs="Times New Roman"/>
          <w:bCs/>
        </w:rPr>
        <w:lastRenderedPageBreak/>
        <w:t>Withdrawal and isolation from friends and family.</w:t>
      </w:r>
    </w:p>
    <w:p w:rsidR="008463B6" w:rsidRPr="005B2462" w:rsidRDefault="008463B6" w:rsidP="00544295">
      <w:pPr>
        <w:pStyle w:val="ListParagraph"/>
        <w:numPr>
          <w:ilvl w:val="0"/>
          <w:numId w:val="4"/>
        </w:numPr>
        <w:ind w:left="360"/>
        <w:rPr>
          <w:rFonts w:ascii="Calibri" w:hAnsi="Calibri" w:cs="Times New Roman"/>
          <w:bCs/>
        </w:rPr>
      </w:pPr>
      <w:r w:rsidRPr="005B2462">
        <w:rPr>
          <w:rFonts w:ascii="Calibri" w:hAnsi="Calibri" w:cs="Times New Roman"/>
          <w:bCs/>
        </w:rPr>
        <w:t>Changes in behavior, appearance, hygiene, thoughts, or feelings.  A person who typically is sad and suddenly is very happy or at ease is a warning sign.</w:t>
      </w:r>
    </w:p>
    <w:p w:rsidR="008463B6" w:rsidRPr="005B2462" w:rsidRDefault="008463B6" w:rsidP="00544295">
      <w:pPr>
        <w:rPr>
          <w:rFonts w:ascii="Calibri" w:hAnsi="Calibri" w:cs="Times New Roman"/>
          <w:bCs/>
        </w:rPr>
      </w:pPr>
    </w:p>
    <w:p w:rsidR="00ED766F" w:rsidRPr="005B2462" w:rsidRDefault="008463B6" w:rsidP="000A3A35">
      <w:pPr>
        <w:rPr>
          <w:rFonts w:ascii="Calibri" w:hAnsi="Calibri" w:cs="Times New Roman"/>
          <w:bCs/>
        </w:rPr>
      </w:pPr>
      <w:r w:rsidRPr="005B2462">
        <w:rPr>
          <w:rFonts w:ascii="Calibri" w:hAnsi="Calibri" w:cs="Times New Roman"/>
          <w:bCs/>
        </w:rPr>
        <w:t>All warning sig</w:t>
      </w:r>
      <w:r w:rsidR="00ED766F" w:rsidRPr="005B2462">
        <w:rPr>
          <w:rFonts w:ascii="Calibri" w:hAnsi="Calibri" w:cs="Times New Roman"/>
          <w:bCs/>
        </w:rPr>
        <w:t>ns should be taken seriously.</w:t>
      </w:r>
      <w:r w:rsidR="000A3A35" w:rsidRPr="005B2462">
        <w:rPr>
          <w:rFonts w:ascii="Calibri" w:hAnsi="Calibri" w:cs="Times New Roman"/>
          <w:bCs/>
        </w:rPr>
        <w:t xml:space="preserve"> </w:t>
      </w:r>
      <w:r w:rsidR="00ED766F" w:rsidRPr="005B2462">
        <w:rPr>
          <w:rFonts w:ascii="Calibri" w:hAnsi="Calibri" w:cs="Times New Roman"/>
          <w:bCs/>
        </w:rPr>
        <w:t xml:space="preserve">Community supports are available 24 hours a </w:t>
      </w:r>
      <w:r w:rsidR="00D44970" w:rsidRPr="005B2462">
        <w:rPr>
          <w:rFonts w:ascii="Calibri" w:hAnsi="Calibri" w:cs="Times New Roman"/>
          <w:bCs/>
        </w:rPr>
        <w:br/>
      </w:r>
      <w:r w:rsidR="00ED766F" w:rsidRPr="005B2462">
        <w:rPr>
          <w:rFonts w:ascii="Calibri" w:hAnsi="Calibri" w:cs="Times New Roman"/>
          <w:bCs/>
        </w:rPr>
        <w:t xml:space="preserve">day, </w:t>
      </w:r>
      <w:r w:rsidR="00D44970" w:rsidRPr="005B2462">
        <w:rPr>
          <w:rFonts w:ascii="Calibri" w:hAnsi="Calibri" w:cs="Times New Roman"/>
          <w:bCs/>
        </w:rPr>
        <w:t>7</w:t>
      </w:r>
      <w:r w:rsidR="00ED766F" w:rsidRPr="005B2462">
        <w:rPr>
          <w:rFonts w:ascii="Calibri" w:hAnsi="Calibri" w:cs="Times New Roman"/>
          <w:bCs/>
        </w:rPr>
        <w:t xml:space="preserve"> days a week and always are available for consultation if you are concerned about your children.  </w:t>
      </w:r>
      <w:r w:rsidR="00E919E3">
        <w:rPr>
          <w:rFonts w:ascii="Calibri" w:hAnsi="Calibri" w:cs="Times New Roman"/>
          <w:bCs/>
        </w:rPr>
        <w:t>[</w:t>
      </w:r>
      <w:r w:rsidR="003B4DC8" w:rsidRPr="00E919E3">
        <w:rPr>
          <w:rFonts w:ascii="Calibri" w:hAnsi="Calibri" w:cs="Times New Roman"/>
          <w:bCs/>
        </w:rPr>
        <w:t xml:space="preserve">LIST </w:t>
      </w:r>
      <w:r w:rsidR="000A3A35" w:rsidRPr="00E919E3">
        <w:rPr>
          <w:rFonts w:ascii="Calibri" w:hAnsi="Calibri" w:cs="Times New Roman"/>
          <w:bCs/>
        </w:rPr>
        <w:t>ANY LOCAL SUPPORTS</w:t>
      </w:r>
      <w:r w:rsidR="00E919E3">
        <w:rPr>
          <w:rFonts w:ascii="Calibri" w:hAnsi="Calibri" w:cs="Times New Roman"/>
          <w:bCs/>
        </w:rPr>
        <w:t>]</w:t>
      </w:r>
      <w:r w:rsidR="000A3A35" w:rsidRPr="005B2462">
        <w:rPr>
          <w:rFonts w:ascii="Calibri" w:hAnsi="Calibri" w:cs="Times New Roman"/>
          <w:bCs/>
        </w:rPr>
        <w:t xml:space="preserve"> and the </w:t>
      </w:r>
      <w:r w:rsidR="00ED766F" w:rsidRPr="005B2462">
        <w:rPr>
          <w:rFonts w:ascii="Calibri" w:hAnsi="Calibri" w:cs="Times New Roman"/>
          <w:bCs/>
        </w:rPr>
        <w:t>National Suicide Prevention Lifeline 800-273-8255</w:t>
      </w:r>
      <w:r w:rsidR="000A3A35" w:rsidRPr="005B2462">
        <w:rPr>
          <w:rFonts w:ascii="Calibri" w:hAnsi="Calibri" w:cs="Times New Roman"/>
          <w:bCs/>
        </w:rPr>
        <w:t>.</w:t>
      </w:r>
    </w:p>
    <w:p w:rsidR="000A3A35" w:rsidRPr="005B2462" w:rsidRDefault="000A3A35" w:rsidP="000A3A35">
      <w:pPr>
        <w:rPr>
          <w:rFonts w:ascii="Calibri" w:hAnsi="Calibri" w:cs="Times New Roman"/>
          <w:bCs/>
        </w:rPr>
      </w:pPr>
    </w:p>
    <w:p w:rsidR="00356D8C" w:rsidRPr="005B2462" w:rsidRDefault="0096316C" w:rsidP="00544295">
      <w:pPr>
        <w:rPr>
          <w:rFonts w:ascii="Calibri" w:hAnsi="Calibri" w:cs="Times New Roman"/>
        </w:rPr>
      </w:pPr>
      <w:r>
        <w:rPr>
          <w:rFonts w:ascii="Calibri" w:hAnsi="Calibri" w:cs="Times New Roman"/>
          <w:bCs/>
        </w:rPr>
        <w:t>S</w:t>
      </w:r>
      <w:r w:rsidR="00970376">
        <w:rPr>
          <w:rFonts w:ascii="Calibri" w:hAnsi="Calibri" w:cs="Times New Roman"/>
          <w:bCs/>
        </w:rPr>
        <w:t>chool counselors</w:t>
      </w:r>
      <w:r>
        <w:rPr>
          <w:rFonts w:ascii="Calibri" w:hAnsi="Calibri" w:cs="Times New Roman"/>
          <w:bCs/>
        </w:rPr>
        <w:t>,</w:t>
      </w:r>
      <w:r w:rsidR="00970376">
        <w:rPr>
          <w:rFonts w:ascii="Calibri" w:hAnsi="Calibri" w:cs="Times New Roman"/>
          <w:bCs/>
        </w:rPr>
        <w:t xml:space="preserve"> </w:t>
      </w:r>
      <w:r w:rsidR="00EE5A85" w:rsidRPr="005B2462">
        <w:rPr>
          <w:rFonts w:ascii="Calibri" w:hAnsi="Calibri" w:cs="Times New Roman"/>
          <w:bCs/>
        </w:rPr>
        <w:t>school psychologist</w:t>
      </w:r>
      <w:r w:rsidR="00970376">
        <w:rPr>
          <w:rFonts w:ascii="Calibri" w:hAnsi="Calibri" w:cs="Times New Roman"/>
          <w:bCs/>
        </w:rPr>
        <w:t>s</w:t>
      </w:r>
      <w:r>
        <w:rPr>
          <w:rFonts w:ascii="Calibri" w:hAnsi="Calibri" w:cs="Times New Roman"/>
          <w:bCs/>
        </w:rPr>
        <w:t>, and school social workers</w:t>
      </w:r>
      <w:r w:rsidR="00EE5A85" w:rsidRPr="005B2462">
        <w:rPr>
          <w:rFonts w:ascii="Calibri" w:hAnsi="Calibri" w:cs="Times New Roman"/>
          <w:bCs/>
        </w:rPr>
        <w:t xml:space="preserve"> are available i</w:t>
      </w:r>
      <w:r>
        <w:rPr>
          <w:rFonts w:ascii="Calibri" w:hAnsi="Calibri" w:cs="Times New Roman"/>
          <w:bCs/>
        </w:rPr>
        <w:t>f</w:t>
      </w:r>
      <w:r w:rsidR="00EE5A85" w:rsidRPr="005B2462">
        <w:rPr>
          <w:rFonts w:ascii="Calibri" w:hAnsi="Calibri" w:cs="Times New Roman"/>
          <w:bCs/>
        </w:rPr>
        <w:t xml:space="preserve"> you have any questions about</w:t>
      </w:r>
      <w:r w:rsidR="008463B6" w:rsidRPr="005B2462">
        <w:rPr>
          <w:rFonts w:ascii="Calibri" w:hAnsi="Calibri" w:cs="Times New Roman"/>
          <w:bCs/>
        </w:rPr>
        <w:t xml:space="preserve"> how to support your children</w:t>
      </w:r>
      <w:r w:rsidR="00EE5A85" w:rsidRPr="005B2462">
        <w:rPr>
          <w:rFonts w:ascii="Calibri" w:hAnsi="Calibri" w:cs="Times New Roman"/>
          <w:bCs/>
        </w:rPr>
        <w:t>.</w:t>
      </w:r>
      <w:r w:rsidR="005B2462">
        <w:rPr>
          <w:rFonts w:ascii="Calibri" w:hAnsi="Calibri" w:cs="Times New Roman"/>
          <w:bCs/>
        </w:rPr>
        <w:t xml:space="preserve"> </w:t>
      </w:r>
      <w:proofErr w:type="gramStart"/>
      <w:r w:rsidR="00E919E3">
        <w:rPr>
          <w:rFonts w:ascii="Calibri" w:hAnsi="Calibri" w:cs="Times New Roman"/>
          <w:bCs/>
        </w:rPr>
        <w:t>[</w:t>
      </w:r>
      <w:r w:rsidRPr="00E919E3">
        <w:rPr>
          <w:rFonts w:ascii="Calibri" w:hAnsi="Calibri" w:cs="Times New Roman"/>
          <w:bCs/>
        </w:rPr>
        <w:t>BE SPECIFIC WITH A</w:t>
      </w:r>
      <w:r w:rsidR="005B2462" w:rsidRPr="00E919E3">
        <w:rPr>
          <w:rFonts w:ascii="Calibri" w:hAnsi="Calibri" w:cs="Times New Roman"/>
          <w:bCs/>
        </w:rPr>
        <w:t>NY ADDITIONAL SPECIFCS REGARDING PLANS TO ADDRESS THE SERIES/SUPPORT STUDENTS.</w:t>
      </w:r>
      <w:r w:rsidR="00E919E3">
        <w:rPr>
          <w:rFonts w:ascii="Calibri" w:hAnsi="Calibri" w:cs="Times New Roman"/>
          <w:bCs/>
        </w:rPr>
        <w:t>]</w:t>
      </w:r>
      <w:proofErr w:type="gramEnd"/>
      <w:r w:rsidR="005B2462">
        <w:rPr>
          <w:rFonts w:ascii="Calibri" w:hAnsi="Calibri" w:cs="Times New Roman"/>
          <w:bCs/>
        </w:rPr>
        <w:t xml:space="preserve"> </w:t>
      </w:r>
      <w:r w:rsidR="003B4DC8" w:rsidRPr="005B2462">
        <w:rPr>
          <w:rFonts w:ascii="Calibri" w:hAnsi="Calibri" w:cs="Times New Roman"/>
          <w:bCs/>
        </w:rPr>
        <w:t xml:space="preserve"> </w:t>
      </w:r>
      <w:r w:rsidR="00EE5A85" w:rsidRPr="005B2462">
        <w:rPr>
          <w:rFonts w:ascii="Calibri" w:hAnsi="Calibri" w:cs="Times New Roman"/>
          <w:bCs/>
        </w:rPr>
        <w:t xml:space="preserve"> </w:t>
      </w:r>
      <w:r w:rsidR="00875007" w:rsidRPr="005B2462">
        <w:rPr>
          <w:rFonts w:ascii="Calibri" w:hAnsi="Calibri" w:cs="Times New Roman"/>
        </w:rPr>
        <w:t xml:space="preserve">I thank you for partnering with </w:t>
      </w:r>
      <w:r w:rsidR="000A3A35" w:rsidRPr="005B2462">
        <w:rPr>
          <w:rFonts w:ascii="Calibri" w:hAnsi="Calibri" w:cs="Times New Roman"/>
        </w:rPr>
        <w:t>NAME OF SCHOOL OR DISTRICT</w:t>
      </w:r>
      <w:r w:rsidR="00875007" w:rsidRPr="005B2462">
        <w:rPr>
          <w:rFonts w:ascii="Calibri" w:hAnsi="Calibri" w:cs="Times New Roman"/>
        </w:rPr>
        <w:t xml:space="preserve"> to support the social-emotional hea</w:t>
      </w:r>
      <w:r w:rsidR="008076F1" w:rsidRPr="005B2462">
        <w:rPr>
          <w:rFonts w:ascii="Calibri" w:hAnsi="Calibri" w:cs="Times New Roman"/>
        </w:rPr>
        <w:t>lth and wellbeing of students</w:t>
      </w:r>
      <w:r w:rsidR="00356D8C" w:rsidRPr="005B2462">
        <w:rPr>
          <w:rFonts w:ascii="Calibri" w:hAnsi="Calibri" w:cs="Times New Roman"/>
        </w:rPr>
        <w:t xml:space="preserve">. </w:t>
      </w:r>
    </w:p>
    <w:p w:rsidR="00356D8C" w:rsidRPr="005B2462" w:rsidRDefault="00356D8C" w:rsidP="00544295">
      <w:pPr>
        <w:autoSpaceDE w:val="0"/>
        <w:autoSpaceDN w:val="0"/>
        <w:adjustRightInd w:val="0"/>
        <w:rPr>
          <w:rFonts w:ascii="Calibri" w:hAnsi="Calibri" w:cs="Times New Roman"/>
        </w:rPr>
      </w:pPr>
    </w:p>
    <w:p w:rsidR="00356D8C" w:rsidRPr="005B2462" w:rsidRDefault="00356D8C" w:rsidP="00544295">
      <w:pPr>
        <w:rPr>
          <w:rFonts w:ascii="Calibri" w:hAnsi="Calibri" w:cs="Times New Roman"/>
        </w:rPr>
      </w:pP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t>Sincerely,</w:t>
      </w:r>
    </w:p>
    <w:p w:rsidR="00356D8C" w:rsidRPr="005B2462" w:rsidRDefault="00356D8C" w:rsidP="00544295">
      <w:pPr>
        <w:rPr>
          <w:rFonts w:ascii="Calibri" w:hAnsi="Calibri" w:cs="Times New Roman"/>
        </w:rPr>
      </w:pPr>
    </w:p>
    <w:p w:rsidR="00356D8C" w:rsidRPr="005B2462" w:rsidRDefault="00356D8C" w:rsidP="00544295">
      <w:pPr>
        <w:rPr>
          <w:rFonts w:ascii="Calibri" w:hAnsi="Calibri" w:cs="Times New Roman"/>
        </w:rPr>
      </w:pPr>
    </w:p>
    <w:p w:rsidR="00356D8C" w:rsidRPr="005B2462" w:rsidRDefault="00356D8C" w:rsidP="00544295">
      <w:pPr>
        <w:rPr>
          <w:rFonts w:ascii="Calibri" w:hAnsi="Calibri" w:cs="Times New Roman"/>
        </w:rPr>
      </w:pPr>
    </w:p>
    <w:p w:rsidR="00356D8C" w:rsidRPr="005B2462" w:rsidRDefault="00356D8C" w:rsidP="00544295">
      <w:pPr>
        <w:rPr>
          <w:rFonts w:ascii="Calibri" w:hAnsi="Calibri" w:cs="Times New Roman"/>
        </w:rPr>
      </w:pPr>
    </w:p>
    <w:p w:rsidR="00356D8C" w:rsidRPr="005B2462" w:rsidRDefault="00356D8C" w:rsidP="00544295">
      <w:pPr>
        <w:rPr>
          <w:rFonts w:ascii="Calibri" w:hAnsi="Calibri" w:cs="Times New Roman"/>
        </w:rPr>
      </w:pP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Pr="005B2462">
        <w:rPr>
          <w:rFonts w:ascii="Calibri" w:hAnsi="Calibri" w:cs="Times New Roman"/>
        </w:rPr>
        <w:tab/>
      </w:r>
      <w:r w:rsidR="00586A42">
        <w:rPr>
          <w:rFonts w:ascii="Calibri" w:hAnsi="Calibri" w:cs="Times New Roman"/>
        </w:rPr>
        <w:t>[</w:t>
      </w:r>
      <w:r w:rsidR="000A3A35" w:rsidRPr="00586A42">
        <w:rPr>
          <w:rFonts w:ascii="Calibri" w:hAnsi="Calibri" w:cs="Times New Roman"/>
        </w:rPr>
        <w:t xml:space="preserve">Superintendent or </w:t>
      </w:r>
      <w:r w:rsidRPr="00586A42">
        <w:rPr>
          <w:rFonts w:ascii="Calibri" w:hAnsi="Calibri" w:cs="Times New Roman"/>
        </w:rPr>
        <w:t>Principal</w:t>
      </w:r>
      <w:r w:rsidR="00586A42">
        <w:rPr>
          <w:rFonts w:ascii="Calibri" w:hAnsi="Calibri" w:cs="Times New Roman"/>
        </w:rPr>
        <w:t>]</w:t>
      </w:r>
    </w:p>
    <w:p w:rsidR="00356D8C" w:rsidRPr="005B2462" w:rsidRDefault="00356D8C" w:rsidP="00544295">
      <w:pPr>
        <w:rPr>
          <w:rFonts w:ascii="Calibri" w:hAnsi="Calibri" w:cs="Times New Roman"/>
        </w:rPr>
      </w:pPr>
    </w:p>
    <w:p w:rsidR="00970376" w:rsidRDefault="00970376" w:rsidP="00970376">
      <w:pPr>
        <w:autoSpaceDE w:val="0"/>
        <w:autoSpaceDN w:val="0"/>
        <w:adjustRightInd w:val="0"/>
        <w:jc w:val="both"/>
        <w:rPr>
          <w:rFonts w:ascii="Calibri" w:hAnsi="Calibri"/>
        </w:rPr>
      </w:pPr>
      <w:bookmarkStart w:id="0" w:name="_GoBack"/>
      <w:bookmarkEnd w:id="0"/>
    </w:p>
    <w:p w:rsidR="00444A55" w:rsidRPr="005B2462" w:rsidRDefault="00970376" w:rsidP="00970376">
      <w:pPr>
        <w:autoSpaceDE w:val="0"/>
        <w:autoSpaceDN w:val="0"/>
        <w:adjustRightInd w:val="0"/>
        <w:jc w:val="both"/>
        <w:rPr>
          <w:rFonts w:ascii="Calibri" w:hAnsi="Calibri"/>
        </w:rPr>
      </w:pPr>
      <w:proofErr w:type="gramStart"/>
      <w:r>
        <w:rPr>
          <w:rFonts w:ascii="Calibri" w:hAnsi="Calibri"/>
        </w:rPr>
        <w:t>Adapted from a Montgomery County Public Schools (MD) letter to parents.</w:t>
      </w:r>
      <w:proofErr w:type="gramEnd"/>
      <w:r>
        <w:rPr>
          <w:rFonts w:ascii="Calibri" w:hAnsi="Calibri"/>
        </w:rPr>
        <w:t xml:space="preserve"> </w:t>
      </w:r>
    </w:p>
    <w:sectPr w:rsidR="00444A55" w:rsidRPr="005B2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39" w:rsidRDefault="007A0E39" w:rsidP="00EE22E8">
      <w:r>
        <w:separator/>
      </w:r>
    </w:p>
  </w:endnote>
  <w:endnote w:type="continuationSeparator" w:id="0">
    <w:p w:rsidR="007A0E39" w:rsidRDefault="007A0E39" w:rsidP="00EE22E8">
      <w:r>
        <w:continuationSeparator/>
      </w:r>
    </w:p>
  </w:endnote>
  <w:endnote w:id="1">
    <w:p w:rsidR="00EE22E8" w:rsidRDefault="00EE22E8">
      <w:pPr>
        <w:pStyle w:val="EndnoteText"/>
      </w:pPr>
      <w:r>
        <w:rPr>
          <w:rStyle w:val="EndnoteReference"/>
        </w:rPr>
        <w:endnoteRef/>
      </w:r>
      <w:r>
        <w:t xml:space="preserve"> </w:t>
      </w:r>
      <w:proofErr w:type="gramStart"/>
      <w:r>
        <w:t>National Association of School Psychologists.</w:t>
      </w:r>
      <w:proofErr w:type="gramEnd"/>
      <w:r>
        <w:t xml:space="preserve"> (2017). </w:t>
      </w:r>
      <w:r w:rsidRPr="00EE22E8">
        <w:rPr>
          <w:i/>
        </w:rPr>
        <w:t>13 Reasons Why</w:t>
      </w:r>
      <w:r>
        <w:t xml:space="preserve"> Netflix Series: Considerations for Educators. (2017). Bethesda, MD: 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39" w:rsidRDefault="007A0E39" w:rsidP="00EE22E8">
      <w:r>
        <w:separator/>
      </w:r>
    </w:p>
  </w:footnote>
  <w:footnote w:type="continuationSeparator" w:id="0">
    <w:p w:rsidR="007A0E39" w:rsidRDefault="007A0E39" w:rsidP="00EE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4A7"/>
    <w:multiLevelType w:val="hybridMultilevel"/>
    <w:tmpl w:val="0E6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8773A"/>
    <w:multiLevelType w:val="hybridMultilevel"/>
    <w:tmpl w:val="929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D004E"/>
    <w:multiLevelType w:val="multilevel"/>
    <w:tmpl w:val="B000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E33F8"/>
    <w:multiLevelType w:val="multilevel"/>
    <w:tmpl w:val="E384E4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8C"/>
    <w:rsid w:val="000575E7"/>
    <w:rsid w:val="00096246"/>
    <w:rsid w:val="000A3A35"/>
    <w:rsid w:val="00356D8C"/>
    <w:rsid w:val="003B4DC8"/>
    <w:rsid w:val="00444A55"/>
    <w:rsid w:val="00544295"/>
    <w:rsid w:val="00586A42"/>
    <w:rsid w:val="005B2462"/>
    <w:rsid w:val="005F0D14"/>
    <w:rsid w:val="00604E07"/>
    <w:rsid w:val="006237BE"/>
    <w:rsid w:val="00652E29"/>
    <w:rsid w:val="00695CF0"/>
    <w:rsid w:val="006A410A"/>
    <w:rsid w:val="00751C0F"/>
    <w:rsid w:val="007A0E39"/>
    <w:rsid w:val="008076F1"/>
    <w:rsid w:val="008463B6"/>
    <w:rsid w:val="00875007"/>
    <w:rsid w:val="00942230"/>
    <w:rsid w:val="0096316C"/>
    <w:rsid w:val="00970376"/>
    <w:rsid w:val="009A53E2"/>
    <w:rsid w:val="00A92511"/>
    <w:rsid w:val="00AC0118"/>
    <w:rsid w:val="00AC710A"/>
    <w:rsid w:val="00B239EF"/>
    <w:rsid w:val="00B5004A"/>
    <w:rsid w:val="00BC5685"/>
    <w:rsid w:val="00D44970"/>
    <w:rsid w:val="00E919E3"/>
    <w:rsid w:val="00ED766F"/>
    <w:rsid w:val="00EE22E8"/>
    <w:rsid w:val="00EE5A85"/>
    <w:rsid w:val="00E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8C"/>
    <w:pPr>
      <w:ind w:left="720"/>
      <w:contextualSpacing/>
    </w:pPr>
  </w:style>
  <w:style w:type="paragraph" w:styleId="EndnoteText">
    <w:name w:val="endnote text"/>
    <w:basedOn w:val="Normal"/>
    <w:link w:val="EndnoteTextChar"/>
    <w:uiPriority w:val="99"/>
    <w:semiHidden/>
    <w:unhideWhenUsed/>
    <w:rsid w:val="00EE22E8"/>
    <w:rPr>
      <w:sz w:val="20"/>
      <w:szCs w:val="20"/>
    </w:rPr>
  </w:style>
  <w:style w:type="character" w:customStyle="1" w:styleId="EndnoteTextChar">
    <w:name w:val="Endnote Text Char"/>
    <w:basedOn w:val="DefaultParagraphFont"/>
    <w:link w:val="EndnoteText"/>
    <w:uiPriority w:val="99"/>
    <w:semiHidden/>
    <w:rsid w:val="00EE22E8"/>
    <w:rPr>
      <w:sz w:val="20"/>
      <w:szCs w:val="20"/>
    </w:rPr>
  </w:style>
  <w:style w:type="character" w:styleId="EndnoteReference">
    <w:name w:val="endnote reference"/>
    <w:basedOn w:val="DefaultParagraphFont"/>
    <w:uiPriority w:val="99"/>
    <w:semiHidden/>
    <w:unhideWhenUsed/>
    <w:rsid w:val="00EE22E8"/>
    <w:rPr>
      <w:vertAlign w:val="superscript"/>
    </w:rPr>
  </w:style>
  <w:style w:type="character" w:styleId="Emphasis">
    <w:name w:val="Emphasis"/>
    <w:basedOn w:val="DefaultParagraphFont"/>
    <w:uiPriority w:val="20"/>
    <w:qFormat/>
    <w:rsid w:val="00A92511"/>
    <w:rPr>
      <w:i/>
      <w:iCs/>
    </w:rPr>
  </w:style>
  <w:style w:type="character" w:styleId="Hyperlink">
    <w:name w:val="Hyperlink"/>
    <w:basedOn w:val="DefaultParagraphFont"/>
    <w:uiPriority w:val="99"/>
    <w:semiHidden/>
    <w:unhideWhenUsed/>
    <w:rsid w:val="005B24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8C"/>
    <w:pPr>
      <w:ind w:left="720"/>
      <w:contextualSpacing/>
    </w:pPr>
  </w:style>
  <w:style w:type="paragraph" w:styleId="EndnoteText">
    <w:name w:val="endnote text"/>
    <w:basedOn w:val="Normal"/>
    <w:link w:val="EndnoteTextChar"/>
    <w:uiPriority w:val="99"/>
    <w:semiHidden/>
    <w:unhideWhenUsed/>
    <w:rsid w:val="00EE22E8"/>
    <w:rPr>
      <w:sz w:val="20"/>
      <w:szCs w:val="20"/>
    </w:rPr>
  </w:style>
  <w:style w:type="character" w:customStyle="1" w:styleId="EndnoteTextChar">
    <w:name w:val="Endnote Text Char"/>
    <w:basedOn w:val="DefaultParagraphFont"/>
    <w:link w:val="EndnoteText"/>
    <w:uiPriority w:val="99"/>
    <w:semiHidden/>
    <w:rsid w:val="00EE22E8"/>
    <w:rPr>
      <w:sz w:val="20"/>
      <w:szCs w:val="20"/>
    </w:rPr>
  </w:style>
  <w:style w:type="character" w:styleId="EndnoteReference">
    <w:name w:val="endnote reference"/>
    <w:basedOn w:val="DefaultParagraphFont"/>
    <w:uiPriority w:val="99"/>
    <w:semiHidden/>
    <w:unhideWhenUsed/>
    <w:rsid w:val="00EE22E8"/>
    <w:rPr>
      <w:vertAlign w:val="superscript"/>
    </w:rPr>
  </w:style>
  <w:style w:type="character" w:styleId="Emphasis">
    <w:name w:val="Emphasis"/>
    <w:basedOn w:val="DefaultParagraphFont"/>
    <w:uiPriority w:val="20"/>
    <w:qFormat/>
    <w:rsid w:val="00A92511"/>
    <w:rPr>
      <w:i/>
      <w:iCs/>
    </w:rPr>
  </w:style>
  <w:style w:type="character" w:styleId="Hyperlink">
    <w:name w:val="Hyperlink"/>
    <w:basedOn w:val="DefaultParagraphFont"/>
    <w:uiPriority w:val="99"/>
    <w:semiHidden/>
    <w:unhideWhenUsed/>
    <w:rsid w:val="005B2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13reasonswhytoolkit.org/educator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F2F6-FFC2-4285-9FDD-061BE40A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Rathbone, Elizabeth A</dc:creator>
  <cp:lastModifiedBy>Katherine C. Cowan</cp:lastModifiedBy>
  <cp:revision>3</cp:revision>
  <dcterms:created xsi:type="dcterms:W3CDTF">2018-05-16T15:18:00Z</dcterms:created>
  <dcterms:modified xsi:type="dcterms:W3CDTF">2018-05-16T17:31:00Z</dcterms:modified>
</cp:coreProperties>
</file>